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46" w:rsidRDefault="001E1B46" w:rsidP="001E1B4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Пояснительная записка</w:t>
      </w:r>
    </w:p>
    <w:p w:rsidR="001E1B46" w:rsidRPr="001E1B46" w:rsidRDefault="001E1B46" w:rsidP="001E1B4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проекту решения «О</w:t>
      </w:r>
      <w:r w:rsidRPr="001E1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утверждении Положения о порядке и условиях </w:t>
      </w:r>
      <w:proofErr w:type="gramStart"/>
      <w:r w:rsidRPr="001E1B46">
        <w:rPr>
          <w:rFonts w:ascii="Times New Roman" w:hAnsi="Times New Roman" w:cs="Times New Roman"/>
          <w:color w:val="000000" w:themeColor="text1"/>
          <w:sz w:val="26"/>
          <w:szCs w:val="26"/>
        </w:rPr>
        <w:t>приватизации муниципального имущества внутригородского муниципального образования Санкт-Петербурга муниципального округа</w:t>
      </w:r>
      <w:proofErr w:type="gramEnd"/>
      <w:r w:rsidRPr="001E1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72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E1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E1B46" w:rsidRDefault="001E1B46" w:rsidP="00545A65">
      <w:pPr>
        <w:pStyle w:val="ConsPlusNormal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5A65" w:rsidRDefault="00545A65" w:rsidP="00545A65">
      <w:pPr>
        <w:pStyle w:val="ConsPlusNormal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депутаты!</w:t>
      </w:r>
    </w:p>
    <w:p w:rsidR="00545A65" w:rsidRDefault="00545A65" w:rsidP="00545A65">
      <w:pPr>
        <w:pStyle w:val="ConsPlusNormal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1B18" w:rsidRPr="00545A65" w:rsidRDefault="0066474D" w:rsidP="00191B18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" w:history="1">
        <w:proofErr w:type="gramStart"/>
        <w:r w:rsidR="00191B18" w:rsidRPr="00545A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В соответствии с п. 1 ст. 51 ФЗ от 06.10.2003 N 131-ФЗ  "Об общих принципах организации местного самоуправления в Российской Федерации"</w:t>
        </w:r>
      </w:hyperlink>
      <w:r w:rsidR="00191B18" w:rsidRPr="00545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5" w:history="1">
        <w:r w:rsidR="00191B18" w:rsidRPr="00545A6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статьей 36 Закона Санкт-Петербурга от 23.09.2009 N 420-79  "Об организации местного самоуправления в Санкт-Петербурге" </w:t>
        </w:r>
      </w:hyperlink>
      <w:r w:rsidR="00191B18" w:rsidRPr="00545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экономическую основу местного самоуправления составляют </w:t>
      </w:r>
      <w:r w:rsidR="00191B18" w:rsidRPr="00545A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находящееся в муниципальной собственности имущество</w:t>
      </w:r>
      <w:r w:rsidR="00191B18" w:rsidRPr="00545A65">
        <w:rPr>
          <w:rFonts w:ascii="Times New Roman" w:hAnsi="Times New Roman" w:cs="Times New Roman"/>
          <w:color w:val="000000" w:themeColor="text1"/>
          <w:sz w:val="26"/>
          <w:szCs w:val="26"/>
        </w:rPr>
        <w:t>, средства местных бюджетов, а также имущественные права муниципальных образований.</w:t>
      </w:r>
      <w:proofErr w:type="gramEnd"/>
    </w:p>
    <w:p w:rsidR="00191B18" w:rsidRPr="00545A65" w:rsidRDefault="00191B18" w:rsidP="00191B1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45A6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Статьей </w:t>
      </w:r>
      <w:hyperlink r:id="rId6" w:history="1">
        <w:r w:rsidRPr="00545A6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51 ФЗ от 06.10.2003 N 131-ФЗ "Об общих принципах организации местного самоуправления в Российской Федерации"</w:t>
        </w:r>
      </w:hyperlink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установлено, </w:t>
      </w:r>
      <w:r w:rsidRPr="00545A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что органы местного самоуправления от имени муниципального образования самостоятельно владеют, пользуются и распоряжаются муниципальным имуществом</w:t>
      </w:r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</w:t>
      </w:r>
      <w:hyperlink r:id="rId7" w:history="1">
        <w:r w:rsidRPr="00545A6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Конституцией</w:t>
        </w:r>
      </w:hyperlink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федеральными законами и принимаемыми </w:t>
      </w:r>
      <w:r w:rsidRPr="00545A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соответствии с</w:t>
      </w:r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ними </w:t>
      </w:r>
      <w:r w:rsidRPr="00545A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нормативными правовыми актами органов местного самоуправления.</w:t>
      </w:r>
      <w:proofErr w:type="gramEnd"/>
    </w:p>
    <w:p w:rsidR="00191B18" w:rsidRDefault="00191B18" w:rsidP="00191B1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8" w:history="1">
        <w:r w:rsidRPr="00545A6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законами</w:t>
        </w:r>
      </w:hyperlink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r w:rsid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Доходы от использования и приватизации муниципального имущества поступают в местные бюджеты.</w:t>
      </w:r>
    </w:p>
    <w:p w:rsidR="00940B74" w:rsidRPr="00940B74" w:rsidRDefault="00940B74" w:rsidP="00940B7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п.4 ст. 51 Устава ВМО СПб МО №72 п</w:t>
      </w:r>
      <w:r w:rsidRPr="0094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</w:t>
      </w:r>
      <w:r w:rsidRPr="00940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 условия приватизации муниципального имущества устанавливаются нормативным правовым актом Муниципального совета</w:t>
      </w:r>
      <w:r w:rsidRPr="0094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  <w:proofErr w:type="gramEnd"/>
    </w:p>
    <w:p w:rsidR="00191B18" w:rsidRPr="00545A65" w:rsidRDefault="00191B18" w:rsidP="00940B7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настоящего времени нормативный правовой акт, определяющий порядок и условия приватизации муниципального имущества ВМО СПб МО №72 не принят.</w:t>
      </w:r>
      <w:r w:rsid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proofErr w:type="gramStart"/>
      <w:r w:rsid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</w:t>
      </w:r>
      <w:proofErr w:type="gramEnd"/>
      <w:r w:rsid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чем в адрес муниципального образования было направлено Представление</w:t>
      </w:r>
      <w:r w:rsid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Прокуратуры Фрунзенского района</w:t>
      </w:r>
      <w:r w:rsid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устранении нарушений законодательства в сфере управления и распоряжения муниципальным имуществом от 30.12.2019 №03-03/476-2019 (вх.№28-ор от 20.01.2020).</w:t>
      </w:r>
    </w:p>
    <w:p w:rsidR="00191B18" w:rsidRPr="001E1B46" w:rsidRDefault="00545A65" w:rsidP="00191B1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Представляем вам на рассмотрение</w:t>
      </w:r>
      <w:r w:rsidRPr="00545A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 решения об утверждении </w:t>
      </w:r>
      <w:r w:rsidRP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Положения о порядке и условиях </w:t>
      </w:r>
      <w:proofErr w:type="gramStart"/>
      <w:r w:rsidRP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приватизации муниципального имущества внутригородского муниципального образования Санкт-Петербурга муниципального округа</w:t>
      </w:r>
      <w:proofErr w:type="gramEnd"/>
      <w:r w:rsidRP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72.</w:t>
      </w:r>
    </w:p>
    <w:p w:rsidR="00545A65" w:rsidRPr="00545A65" w:rsidRDefault="00545A65" w:rsidP="00191B1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Настоящим положением </w:t>
      </w:r>
      <w:r w:rsidR="001E1B46" w:rsidRP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устанавливаются цели, способы и порядок </w:t>
      </w:r>
      <w:proofErr w:type="gramStart"/>
      <w:r w:rsidR="001E1B46" w:rsidRP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приватизации муниципального имущества внутригородского муниципального образования Санкт-Петербурга муниципального округа</w:t>
      </w:r>
      <w:proofErr w:type="gramEnd"/>
      <w:r w:rsidR="001E1B46" w:rsidRP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72</w:t>
      </w:r>
      <w:r w:rsidR="001E1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91B18" w:rsidRPr="00545A65" w:rsidRDefault="00191B1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191B18" w:rsidRPr="00545A65" w:rsidSect="00940B74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B18"/>
    <w:rsid w:val="00191B18"/>
    <w:rsid w:val="001E1B46"/>
    <w:rsid w:val="00545A65"/>
    <w:rsid w:val="0066474D"/>
    <w:rsid w:val="00940B74"/>
    <w:rsid w:val="00E452F9"/>
    <w:rsid w:val="00F8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0F961BCECB3585A3C23F5D66314D40F5263D9211721DC5EE2D5A5A4A583BFE08B944F3CAD50833CC87AD623C395DDE3DE6ABBA9A9D38842J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0F961BCECB3585A3C23F5D66314D40E5964D42A4976DE0FB7DBA0ACF5D9AFF6C2984C22AD529A36C32C48J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0F961BCECB3585A3C23F5D66314D40F5561D1221821DC5EE2D5A5A4A583BFE08B944F3CAD568734C87AD623C395DDE3DE6ABBA9A9D38842J7K" TargetMode="External"/><Relationship Id="rId5" Type="http://schemas.openxmlformats.org/officeDocument/2006/relationships/hyperlink" Target="consultantplus://offline/ref=5C5DBF93AEDFBD88F92E9F08650FE3583749241A854BD734936C7E0D93E08C0BF61CC6A1FF23A5F0EE18D701432CBA8A0347CC6E0841DF20wEC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B10F961BCECB3585A3C23F5D66314D40F5561D1221821DC5EE2D5A5A4A583BFE08B944F3CAD568734C87AD623C395DDE3DE6ABBA9A9D38842J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3</cp:revision>
  <cp:lastPrinted>2020-02-12T13:11:00Z</cp:lastPrinted>
  <dcterms:created xsi:type="dcterms:W3CDTF">2020-02-12T12:00:00Z</dcterms:created>
  <dcterms:modified xsi:type="dcterms:W3CDTF">2020-02-12T13:11:00Z</dcterms:modified>
</cp:coreProperties>
</file>